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418" w:rsidRDefault="00612418" w:rsidP="00612418">
      <w:pPr>
        <w:pStyle w:val="a7"/>
        <w:jc w:val="center"/>
        <w:rPr>
          <w:rFonts w:ascii="Times New Roman" w:hAnsi="Times New Roman" w:cs="Times New Roman"/>
          <w:b/>
          <w:kern w:val="36"/>
          <w:sz w:val="24"/>
          <w:szCs w:val="24"/>
          <w:u w:val="single"/>
          <w:lang w:eastAsia="ru-RU"/>
        </w:rPr>
      </w:pPr>
      <w:r w:rsidRPr="00612418">
        <w:rPr>
          <w:rFonts w:ascii="Times New Roman" w:hAnsi="Times New Roman" w:cs="Times New Roman"/>
          <w:b/>
          <w:kern w:val="36"/>
          <w:sz w:val="24"/>
          <w:szCs w:val="24"/>
          <w:u w:val="single"/>
          <w:lang w:eastAsia="ru-RU"/>
        </w:rPr>
        <w:t>Памятка иностранному гражданину, оформившему разрешение на временное проживание</w:t>
      </w:r>
    </w:p>
    <w:p w:rsidR="00612418" w:rsidRDefault="00612418" w:rsidP="00612418">
      <w:pPr>
        <w:pStyle w:val="a7"/>
        <w:jc w:val="center"/>
        <w:rPr>
          <w:rFonts w:ascii="Times New Roman" w:hAnsi="Times New Roman" w:cs="Times New Roman"/>
          <w:b/>
          <w:kern w:val="36"/>
          <w:sz w:val="24"/>
          <w:szCs w:val="24"/>
          <w:u w:val="single"/>
          <w:lang w:eastAsia="ru-RU"/>
        </w:rPr>
      </w:pPr>
    </w:p>
    <w:p w:rsidR="00612418" w:rsidRDefault="00612418" w:rsidP="00612418">
      <w:pPr>
        <w:pStyle w:val="a7"/>
        <w:jc w:val="center"/>
        <w:rPr>
          <w:rFonts w:ascii="Times New Roman" w:hAnsi="Times New Roman" w:cs="Times New Roman"/>
          <w:b/>
          <w:kern w:val="36"/>
          <w:sz w:val="24"/>
          <w:szCs w:val="24"/>
          <w:u w:val="single"/>
          <w:lang w:eastAsia="ru-RU"/>
        </w:rPr>
      </w:pPr>
    </w:p>
    <w:p w:rsidR="00612418" w:rsidRPr="00612418" w:rsidRDefault="00612418" w:rsidP="00612418">
      <w:pPr>
        <w:pStyle w:val="a7"/>
        <w:rPr>
          <w:rFonts w:ascii="Times New Roman" w:hAnsi="Times New Roman" w:cs="Times New Roman"/>
          <w:b/>
          <w:i/>
          <w:kern w:val="36"/>
          <w:sz w:val="24"/>
          <w:szCs w:val="24"/>
          <w:u w:val="single"/>
          <w:lang w:eastAsia="ru-RU"/>
        </w:rPr>
      </w:pPr>
      <w:r w:rsidRPr="00612418">
        <w:rPr>
          <w:rFonts w:ascii="Times New Roman" w:hAnsi="Times New Roman" w:cs="Times New Roman"/>
          <w:i/>
          <w:sz w:val="24"/>
          <w:szCs w:val="24"/>
          <w:lang w:eastAsia="ru-RU"/>
        </w:rPr>
        <w:t>Внимание!</w:t>
      </w:r>
      <w:r w:rsidRPr="00612418">
        <w:rPr>
          <w:rFonts w:ascii="Times New Roman" w:hAnsi="Times New Roman" w:cs="Times New Roman"/>
          <w:i/>
          <w:sz w:val="24"/>
          <w:szCs w:val="24"/>
          <w:lang w:eastAsia="ru-RU"/>
        </w:rPr>
        <w:br/>
        <w:t>Датой получения разрешения на временное проживание необходимо считать дату фактического проставления штампа в паспорт.</w:t>
      </w:r>
    </w:p>
    <w:p w:rsidR="00612418" w:rsidRPr="00612418" w:rsidRDefault="00612418" w:rsidP="00612418">
      <w:pPr>
        <w:pStyle w:val="a7"/>
        <w:jc w:val="center"/>
        <w:rPr>
          <w:rFonts w:ascii="Times New Roman" w:hAnsi="Times New Roman" w:cs="Times New Roman"/>
          <w:b/>
          <w:kern w:val="36"/>
          <w:sz w:val="24"/>
          <w:szCs w:val="24"/>
          <w:u w:val="single"/>
          <w:lang w:eastAsia="ru-RU"/>
        </w:rPr>
      </w:pP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После получения разрешения на временное проживание иностранный гражданин или лицо без гражданства (далее – иностранный гражданин) обязан:</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1. в течение 7 рабочих дней </w:t>
      </w:r>
      <w:proofErr w:type="gramStart"/>
      <w:r w:rsidRPr="00612418">
        <w:rPr>
          <w:rFonts w:ascii="Times New Roman" w:hAnsi="Times New Roman" w:cs="Times New Roman"/>
          <w:sz w:val="24"/>
          <w:szCs w:val="24"/>
          <w:lang w:eastAsia="ru-RU"/>
        </w:rPr>
        <w:t>с даты получения</w:t>
      </w:r>
      <w:proofErr w:type="gramEnd"/>
      <w:r w:rsidRPr="00612418">
        <w:rPr>
          <w:rFonts w:ascii="Times New Roman" w:hAnsi="Times New Roman" w:cs="Times New Roman"/>
          <w:sz w:val="24"/>
          <w:szCs w:val="24"/>
          <w:lang w:eastAsia="ru-RU"/>
        </w:rPr>
        <w:t xml:space="preserve"> разрешения на временное проживание:</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подать заявление о регистрации в структурное подразделение УФМС России по </w:t>
      </w:r>
      <w:proofErr w:type="gramStart"/>
      <w:r w:rsidRPr="00612418">
        <w:rPr>
          <w:rFonts w:ascii="Times New Roman" w:hAnsi="Times New Roman" w:cs="Times New Roman"/>
          <w:sz w:val="24"/>
          <w:szCs w:val="24"/>
          <w:lang w:eastAsia="ru-RU"/>
        </w:rPr>
        <w:t>г</w:t>
      </w:r>
      <w:proofErr w:type="gramEnd"/>
      <w:r w:rsidRPr="00612418">
        <w:rPr>
          <w:rFonts w:ascii="Times New Roman" w:hAnsi="Times New Roman" w:cs="Times New Roman"/>
          <w:sz w:val="24"/>
          <w:szCs w:val="24"/>
          <w:lang w:eastAsia="ru-RU"/>
        </w:rPr>
        <w:t xml:space="preserve">. Москве по месту нахождения жилого помещения указанного при обращении с заявлением о выдаче разрешения; </w:t>
      </w:r>
    </w:p>
    <w:p w:rsid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в случае невозможности зарегистрироваться по месту жительства необходимо осуществить постановку на миграционный учет.</w:t>
      </w:r>
    </w:p>
    <w:p w:rsidR="00612418" w:rsidRDefault="00612418" w:rsidP="00612418">
      <w:pPr>
        <w:pStyle w:val="a7"/>
        <w:rPr>
          <w:rFonts w:ascii="Times New Roman" w:hAnsi="Times New Roman" w:cs="Times New Roman"/>
          <w:sz w:val="24"/>
          <w:szCs w:val="24"/>
          <w:lang w:eastAsia="ru-RU"/>
        </w:rPr>
      </w:pPr>
    </w:p>
    <w:p w:rsidR="00612418" w:rsidRPr="00612418" w:rsidRDefault="00612418" w:rsidP="00612418">
      <w:pPr>
        <w:pStyle w:val="a7"/>
        <w:rPr>
          <w:rFonts w:ascii="Times New Roman" w:hAnsi="Times New Roman" w:cs="Times New Roman"/>
          <w:i/>
          <w:sz w:val="24"/>
          <w:szCs w:val="24"/>
          <w:lang w:eastAsia="ru-RU"/>
        </w:rPr>
      </w:pPr>
      <w:r w:rsidRPr="00612418">
        <w:rPr>
          <w:rFonts w:ascii="Times New Roman" w:hAnsi="Times New Roman" w:cs="Times New Roman"/>
          <w:i/>
          <w:sz w:val="24"/>
          <w:szCs w:val="24"/>
          <w:lang w:eastAsia="ru-RU"/>
        </w:rPr>
        <w:t>Внимание!</w:t>
      </w:r>
      <w:r w:rsidRPr="00612418">
        <w:rPr>
          <w:rFonts w:ascii="Times New Roman" w:hAnsi="Times New Roman" w:cs="Times New Roman"/>
          <w:i/>
          <w:sz w:val="24"/>
          <w:szCs w:val="24"/>
          <w:lang w:eastAsia="ru-RU"/>
        </w:rPr>
        <w:br/>
        <w:t xml:space="preserve">Несвоевременная регистрация по месту жительства или несвоевременная постановка на миграционный учет по месту пребывания являются административными правонарушениями, за которые предусмотрена административная ответственность в соответствии со ст. 18.8 </w:t>
      </w:r>
      <w:proofErr w:type="spellStart"/>
      <w:r w:rsidRPr="00612418">
        <w:rPr>
          <w:rFonts w:ascii="Times New Roman" w:hAnsi="Times New Roman" w:cs="Times New Roman"/>
          <w:i/>
          <w:sz w:val="24"/>
          <w:szCs w:val="24"/>
          <w:lang w:eastAsia="ru-RU"/>
        </w:rPr>
        <w:t>КРФоАП</w:t>
      </w:r>
      <w:proofErr w:type="spellEnd"/>
      <w:r w:rsidRPr="00612418">
        <w:rPr>
          <w:rFonts w:ascii="Times New Roman" w:hAnsi="Times New Roman" w:cs="Times New Roman"/>
          <w:i/>
          <w:sz w:val="24"/>
          <w:szCs w:val="24"/>
          <w:lang w:eastAsia="ru-RU"/>
        </w:rPr>
        <w:t>.</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2. в течение одного года со дня въезда в Российскую Федерацию:</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предоставить в структурное подразделение УФМС России по </w:t>
      </w:r>
      <w:proofErr w:type="gramStart"/>
      <w:r w:rsidRPr="00612418">
        <w:rPr>
          <w:rFonts w:ascii="Times New Roman" w:hAnsi="Times New Roman" w:cs="Times New Roman"/>
          <w:sz w:val="24"/>
          <w:szCs w:val="24"/>
          <w:lang w:eastAsia="ru-RU"/>
        </w:rPr>
        <w:t>г</w:t>
      </w:r>
      <w:proofErr w:type="gramEnd"/>
      <w:r w:rsidRPr="00612418">
        <w:rPr>
          <w:rFonts w:ascii="Times New Roman" w:hAnsi="Times New Roman" w:cs="Times New Roman"/>
          <w:sz w:val="24"/>
          <w:szCs w:val="24"/>
          <w:lang w:eastAsia="ru-RU"/>
        </w:rPr>
        <w:t>. Москве свидетельство (уведомление) о постановке на учет в налоговом органе (по усмотрению иностранного гражданина).</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3. в течение двух месяцев со дня истечения очередного года со дня получения разрешения на временное проживание:</w:t>
      </w:r>
    </w:p>
    <w:p w:rsid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подать </w:t>
      </w:r>
      <w:proofErr w:type="gramStart"/>
      <w:r w:rsidRPr="00612418">
        <w:rPr>
          <w:rFonts w:ascii="Times New Roman" w:hAnsi="Times New Roman" w:cs="Times New Roman"/>
          <w:sz w:val="24"/>
          <w:szCs w:val="24"/>
          <w:lang w:eastAsia="ru-RU"/>
        </w:rPr>
        <w:t>в территориальный орган федерального органа исполнительной власти в сфере миграции по месту получения разрешения на временное проживание уведомление о подтверждении</w:t>
      </w:r>
      <w:proofErr w:type="gramEnd"/>
      <w:r w:rsidRPr="00612418">
        <w:rPr>
          <w:rFonts w:ascii="Times New Roman" w:hAnsi="Times New Roman" w:cs="Times New Roman"/>
          <w:sz w:val="24"/>
          <w:szCs w:val="24"/>
          <w:lang w:eastAsia="ru-RU"/>
        </w:rPr>
        <w:t xml:space="preserve"> своего проживания в Российской Федерации с приложением справки о доходах или иного документа, подтверждающего размер и источник дохода за очередной год со дня получения разрешения на временное проживание.</w:t>
      </w:r>
    </w:p>
    <w:p w:rsidR="00612418" w:rsidRDefault="00612418" w:rsidP="00612418">
      <w:pPr>
        <w:pStyle w:val="a7"/>
        <w:rPr>
          <w:rFonts w:ascii="Times New Roman" w:hAnsi="Times New Roman" w:cs="Times New Roman"/>
          <w:sz w:val="24"/>
          <w:szCs w:val="24"/>
          <w:lang w:eastAsia="ru-RU"/>
        </w:rPr>
      </w:pPr>
    </w:p>
    <w:p w:rsidR="00612418" w:rsidRPr="00612418" w:rsidRDefault="00612418" w:rsidP="00612418">
      <w:pPr>
        <w:pStyle w:val="a7"/>
        <w:rPr>
          <w:rFonts w:ascii="Times New Roman" w:hAnsi="Times New Roman" w:cs="Times New Roman"/>
          <w:i/>
          <w:sz w:val="24"/>
          <w:szCs w:val="24"/>
          <w:lang w:eastAsia="ru-RU"/>
        </w:rPr>
      </w:pPr>
      <w:r w:rsidRPr="00612418">
        <w:rPr>
          <w:rFonts w:ascii="Times New Roman" w:hAnsi="Times New Roman" w:cs="Times New Roman"/>
          <w:i/>
          <w:sz w:val="24"/>
          <w:szCs w:val="24"/>
          <w:lang w:eastAsia="ru-RU"/>
        </w:rPr>
        <w:t>Внимание!</w:t>
      </w:r>
      <w:r w:rsidRPr="00612418">
        <w:rPr>
          <w:rFonts w:ascii="Times New Roman" w:hAnsi="Times New Roman" w:cs="Times New Roman"/>
          <w:i/>
          <w:sz w:val="24"/>
          <w:szCs w:val="24"/>
          <w:lang w:eastAsia="ru-RU"/>
        </w:rPr>
        <w:br/>
        <w:t xml:space="preserve">Несвоевременная подача ежегодного уведомления о подтверждении проживания на территории Российской Федерации является административным правонарушением, за которое предусмотрена административная ответственность в соответствии со ст. 18.8 </w:t>
      </w:r>
      <w:proofErr w:type="spellStart"/>
      <w:r w:rsidRPr="00612418">
        <w:rPr>
          <w:rFonts w:ascii="Times New Roman" w:hAnsi="Times New Roman" w:cs="Times New Roman"/>
          <w:i/>
          <w:sz w:val="24"/>
          <w:szCs w:val="24"/>
          <w:lang w:eastAsia="ru-RU"/>
        </w:rPr>
        <w:t>КРФоАП</w:t>
      </w:r>
      <w:proofErr w:type="spellEnd"/>
      <w:r w:rsidRPr="00612418">
        <w:rPr>
          <w:rFonts w:ascii="Times New Roman" w:hAnsi="Times New Roman" w:cs="Times New Roman"/>
          <w:i/>
          <w:sz w:val="24"/>
          <w:szCs w:val="24"/>
          <w:lang w:eastAsia="ru-RU"/>
        </w:rPr>
        <w:t>.</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Изменение места временного проживания</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Исключение:</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получение свидетельства участника Государственной программы по оказанию содействия добровольному переселению соотечественников; </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наличие права собственности на жилое помещение на территории другого субъекта Российской Федерации; </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проживание на территории другого </w:t>
      </w:r>
      <w:proofErr w:type="gramStart"/>
      <w:r w:rsidRPr="00612418">
        <w:rPr>
          <w:rFonts w:ascii="Times New Roman" w:hAnsi="Times New Roman" w:cs="Times New Roman"/>
          <w:sz w:val="24"/>
          <w:szCs w:val="24"/>
          <w:lang w:eastAsia="ru-RU"/>
        </w:rPr>
        <w:t>субъекта Российской Федерации членов семьи иностранного гражданина</w:t>
      </w:r>
      <w:proofErr w:type="gramEnd"/>
      <w:r w:rsidRPr="00612418">
        <w:rPr>
          <w:rFonts w:ascii="Times New Roman" w:hAnsi="Times New Roman" w:cs="Times New Roman"/>
          <w:sz w:val="24"/>
          <w:szCs w:val="24"/>
          <w:lang w:eastAsia="ru-RU"/>
        </w:rPr>
        <w:t>.</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lastRenderedPageBreak/>
        <w:t>Заявление об изменении места временного проживания подается в произвольной форме в территориальное подразделение ФМС по месту разрешенного временного проживания или по новому месту жительства.</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Осуществление трудовой деятельности</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Временно проживающий в Российской Федерации иностранный гражданин не вправе осуществлять трудовую деятельность вне пределов субъекта РФ, на территории которого ему разрешено временное проживание.</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Для осуществления трудовой деятельности у юридического лица оформление разрешения на работу не требуется.</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Для осуществления трудовой деятельности у физического лица необходимо оформить патент.</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Порядок оформления патента для осуществления трудовой деятельности можно посмотреть в разделе </w:t>
      </w:r>
      <w:hyperlink r:id="rId5" w:history="1">
        <w:r w:rsidRPr="00612418">
          <w:rPr>
            <w:rFonts w:ascii="Times New Roman" w:hAnsi="Times New Roman" w:cs="Times New Roman"/>
            <w:sz w:val="24"/>
            <w:szCs w:val="24"/>
          </w:rPr>
          <w:t>Получение патента на осуществление трудовой деятельности</w:t>
        </w:r>
      </w:hyperlink>
      <w:r w:rsidRPr="00612418">
        <w:rPr>
          <w:rFonts w:ascii="Times New Roman" w:hAnsi="Times New Roman" w:cs="Times New Roman"/>
          <w:sz w:val="24"/>
          <w:szCs w:val="24"/>
        </w:rPr>
        <w:t>.</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Утрата (хищение) разрешения на временное проживание</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При утрате иностранным гражданином (хищении у него) документа, удостоверяющего личность, с проставленной ранее отметкой о разрешении, или разрешения на временное проживание лица без гражданства в Российской Федерации он в 3-дневный срок обращается в территориальный орган ФМС России по разрешенному месту временного проживания с заявлением о выдаче разрешения взамен утраченного.</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При обращении для восстановления разрешения на временное проживание иностранный гражданин предоставляет:</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заявление об утрате документа, удостоверяющего личность, составленное в произвольной форме; </w:t>
      </w:r>
    </w:p>
    <w:p w:rsidR="00612418" w:rsidRPr="00612418" w:rsidRDefault="00612418" w:rsidP="00612418">
      <w:pPr>
        <w:pStyle w:val="a7"/>
        <w:rPr>
          <w:rFonts w:ascii="Times New Roman" w:hAnsi="Times New Roman" w:cs="Times New Roman"/>
          <w:sz w:val="24"/>
          <w:szCs w:val="24"/>
          <w:lang w:eastAsia="ru-RU"/>
        </w:rPr>
      </w:pPr>
      <w:proofErr w:type="gramStart"/>
      <w:r w:rsidRPr="00612418">
        <w:rPr>
          <w:rFonts w:ascii="Times New Roman" w:hAnsi="Times New Roman" w:cs="Times New Roman"/>
          <w:sz w:val="24"/>
          <w:szCs w:val="24"/>
          <w:lang w:eastAsia="ru-RU"/>
        </w:rPr>
        <w:t xml:space="preserve">2 фотографии </w:t>
      </w:r>
      <w:r w:rsidRPr="00612418">
        <w:rPr>
          <w:rFonts w:ascii="Times New Roman" w:hAnsi="Times New Roman" w:cs="Times New Roman"/>
          <w:i/>
          <w:iCs/>
          <w:sz w:val="24"/>
          <w:szCs w:val="24"/>
          <w:lang w:eastAsia="ru-RU"/>
        </w:rPr>
        <w:t xml:space="preserve">(35 </w:t>
      </w:r>
      <w:proofErr w:type="spellStart"/>
      <w:r w:rsidRPr="00612418">
        <w:rPr>
          <w:rFonts w:ascii="Times New Roman" w:hAnsi="Times New Roman" w:cs="Times New Roman"/>
          <w:i/>
          <w:iCs/>
          <w:sz w:val="24"/>
          <w:szCs w:val="24"/>
          <w:lang w:eastAsia="ru-RU"/>
        </w:rPr>
        <w:t>x</w:t>
      </w:r>
      <w:proofErr w:type="spellEnd"/>
      <w:r w:rsidRPr="00612418">
        <w:rPr>
          <w:rFonts w:ascii="Times New Roman" w:hAnsi="Times New Roman" w:cs="Times New Roman"/>
          <w:i/>
          <w:iCs/>
          <w:sz w:val="24"/>
          <w:szCs w:val="24"/>
          <w:lang w:eastAsia="ru-RU"/>
        </w:rPr>
        <w:t xml:space="preserve"> 45 мм в черно-белом или цветном исполнении с четким изображением лица анфас без головного убора.</w:t>
      </w:r>
      <w:proofErr w:type="gramEnd"/>
      <w:r w:rsidRPr="00612418">
        <w:rPr>
          <w:rFonts w:ascii="Times New Roman" w:hAnsi="Times New Roman" w:cs="Times New Roman"/>
          <w:i/>
          <w:iCs/>
          <w:sz w:val="24"/>
          <w:szCs w:val="24"/>
          <w:lang w:eastAsia="ru-RU"/>
        </w:rPr>
        <w:t xml:space="preserve"> Допускается предоставление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 </w:t>
      </w:r>
      <w:proofErr w:type="gramStart"/>
      <w:r w:rsidRPr="00612418">
        <w:rPr>
          <w:rFonts w:ascii="Times New Roman" w:hAnsi="Times New Roman" w:cs="Times New Roman"/>
          <w:i/>
          <w:iCs/>
          <w:sz w:val="24"/>
          <w:szCs w:val="24"/>
          <w:lang w:eastAsia="ru-RU"/>
        </w:rPr>
        <w:t>Для граждан, постоянно носящих очки, обязательно фотографирование в очках без тонированных стекол)</w:t>
      </w:r>
      <w:r w:rsidRPr="00612418">
        <w:rPr>
          <w:rFonts w:ascii="Times New Roman" w:hAnsi="Times New Roman" w:cs="Times New Roman"/>
          <w:sz w:val="24"/>
          <w:szCs w:val="24"/>
          <w:lang w:eastAsia="ru-RU"/>
        </w:rPr>
        <w:t xml:space="preserve">; </w:t>
      </w:r>
      <w:proofErr w:type="gramEnd"/>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При получении иностранным гражданином взамен утраченного нового документа, удостоверяющего личность, представляется данный документ.</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На период рассмотрения заявления об утрате иностранному гражданину выдается справка. Лицу без гражданства указанная справка выдается с фотографией, на которой проставляется печать территориального органа ФМС России, принявшего заявление к рассмотрению.</w:t>
      </w:r>
    </w:p>
    <w:p w:rsid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Срок рассмотрения заявления: 7 рабочих дней.</w:t>
      </w:r>
    </w:p>
    <w:p w:rsidR="00612418" w:rsidRDefault="00612418" w:rsidP="00612418">
      <w:pPr>
        <w:pStyle w:val="a7"/>
        <w:rPr>
          <w:rFonts w:ascii="Times New Roman" w:hAnsi="Times New Roman" w:cs="Times New Roman"/>
          <w:sz w:val="24"/>
          <w:szCs w:val="24"/>
          <w:lang w:eastAsia="ru-RU"/>
        </w:rPr>
      </w:pPr>
    </w:p>
    <w:p w:rsidR="00612418" w:rsidRDefault="00612418" w:rsidP="00612418">
      <w:pPr>
        <w:pStyle w:val="a7"/>
        <w:rPr>
          <w:rFonts w:ascii="Times New Roman" w:hAnsi="Times New Roman" w:cs="Times New Roman"/>
          <w:i/>
          <w:sz w:val="24"/>
          <w:szCs w:val="24"/>
          <w:lang w:eastAsia="ru-RU"/>
        </w:rPr>
      </w:pPr>
      <w:r w:rsidRPr="00612418">
        <w:rPr>
          <w:rFonts w:ascii="Times New Roman" w:hAnsi="Times New Roman" w:cs="Times New Roman"/>
          <w:i/>
          <w:sz w:val="24"/>
          <w:szCs w:val="24"/>
          <w:lang w:eastAsia="ru-RU"/>
        </w:rPr>
        <w:t>Внимание!</w:t>
      </w:r>
      <w:r w:rsidRPr="00612418">
        <w:rPr>
          <w:rFonts w:ascii="Times New Roman" w:hAnsi="Times New Roman" w:cs="Times New Roman"/>
          <w:i/>
          <w:sz w:val="24"/>
          <w:szCs w:val="24"/>
          <w:lang w:eastAsia="ru-RU"/>
        </w:rPr>
        <w:br/>
        <w:t>Если сведения, сообщенные иностранным гражданином, в результате проверки не нашли подтверждения, а документ, удостоверяющий личность, у иностранного гражданина отсутствует, по его заявлению проводится установление личности в соответствии со статьей 10.1 Федерального закона. Срок проведения процедуры установления личности не должен превышать 30 дней со дня подачи иностранным гражданином заявления.</w:t>
      </w:r>
    </w:p>
    <w:p w:rsidR="00612418" w:rsidRPr="00612418" w:rsidRDefault="00612418" w:rsidP="00612418">
      <w:pPr>
        <w:pStyle w:val="a7"/>
        <w:rPr>
          <w:rFonts w:ascii="Times New Roman" w:hAnsi="Times New Roman" w:cs="Times New Roman"/>
          <w:i/>
          <w:sz w:val="24"/>
          <w:szCs w:val="24"/>
          <w:lang w:eastAsia="ru-RU"/>
        </w:rPr>
      </w:pPr>
    </w:p>
    <w:p w:rsid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В случае утраты документа, удостоверяющего личность, вне пределов субъекта Российской Федерации, где иностранному гражданину разрешено проживание, он в 3-дневный срок обращается в </w:t>
      </w:r>
      <w:r w:rsidRPr="00612418">
        <w:rPr>
          <w:rFonts w:ascii="Times New Roman" w:hAnsi="Times New Roman" w:cs="Times New Roman"/>
          <w:i/>
          <w:iCs/>
          <w:sz w:val="24"/>
          <w:szCs w:val="24"/>
          <w:lang w:eastAsia="ru-RU"/>
        </w:rPr>
        <w:t>территориальный орган ФМС России по месту своего пребывания</w:t>
      </w:r>
      <w:r w:rsidRPr="00612418">
        <w:rPr>
          <w:rFonts w:ascii="Times New Roman" w:hAnsi="Times New Roman" w:cs="Times New Roman"/>
          <w:sz w:val="24"/>
          <w:szCs w:val="24"/>
          <w:lang w:eastAsia="ru-RU"/>
        </w:rPr>
        <w:t>.</w:t>
      </w:r>
    </w:p>
    <w:p w:rsidR="00612418" w:rsidRDefault="00612418" w:rsidP="00612418">
      <w:pPr>
        <w:pStyle w:val="a7"/>
        <w:rPr>
          <w:rFonts w:ascii="Times New Roman" w:hAnsi="Times New Roman" w:cs="Times New Roman"/>
          <w:sz w:val="24"/>
          <w:szCs w:val="24"/>
          <w:lang w:eastAsia="ru-RU"/>
        </w:rPr>
      </w:pPr>
    </w:p>
    <w:p w:rsidR="00612418" w:rsidRPr="00612418" w:rsidRDefault="00612418" w:rsidP="00612418">
      <w:pPr>
        <w:pStyle w:val="a7"/>
        <w:rPr>
          <w:rFonts w:ascii="Times New Roman" w:hAnsi="Times New Roman" w:cs="Times New Roman"/>
          <w:i/>
          <w:sz w:val="24"/>
          <w:szCs w:val="24"/>
          <w:lang w:eastAsia="ru-RU"/>
        </w:rPr>
      </w:pPr>
      <w:r w:rsidRPr="00612418">
        <w:rPr>
          <w:rFonts w:ascii="Times New Roman" w:hAnsi="Times New Roman" w:cs="Times New Roman"/>
          <w:i/>
          <w:sz w:val="24"/>
          <w:szCs w:val="24"/>
          <w:lang w:eastAsia="ru-RU"/>
        </w:rPr>
        <w:t>Если иностранный гражданин, заявивший об утрате документа, удостоверяющего личность, в ходе проведения проверки обнаружит его, то на основании письменного заявления иностранного гражданина проверка прекращается.</w:t>
      </w:r>
    </w:p>
    <w:p w:rsidR="00612418" w:rsidRPr="00612418" w:rsidRDefault="00612418" w:rsidP="00612418">
      <w:pPr>
        <w:pStyle w:val="a7"/>
        <w:rPr>
          <w:rFonts w:ascii="Times New Roman" w:hAnsi="Times New Roman" w:cs="Times New Roman"/>
          <w:vanish/>
          <w:sz w:val="24"/>
          <w:szCs w:val="24"/>
          <w:lang w:eastAsia="ru-RU"/>
        </w:rPr>
      </w:pPr>
    </w:p>
    <w:p w:rsidR="00612418" w:rsidRPr="00612418" w:rsidRDefault="00612418" w:rsidP="00612418">
      <w:pPr>
        <w:pStyle w:val="a7"/>
        <w:rPr>
          <w:rFonts w:ascii="Times New Roman" w:hAnsi="Times New Roman" w:cs="Times New Roman"/>
          <w:vanish/>
          <w:sz w:val="24"/>
          <w:szCs w:val="24"/>
          <w:lang w:eastAsia="ru-RU"/>
        </w:rPr>
      </w:pP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Изменение установочных данных</w:t>
      </w:r>
    </w:p>
    <w:p w:rsidR="00612418" w:rsidRPr="00612418" w:rsidRDefault="00612418" w:rsidP="00612418">
      <w:pPr>
        <w:pStyle w:val="a7"/>
        <w:rPr>
          <w:rFonts w:ascii="Times New Roman" w:hAnsi="Times New Roman" w:cs="Times New Roman"/>
          <w:sz w:val="24"/>
          <w:szCs w:val="24"/>
          <w:lang w:eastAsia="ru-RU"/>
        </w:rPr>
      </w:pPr>
      <w:proofErr w:type="gramStart"/>
      <w:r w:rsidRPr="00612418">
        <w:rPr>
          <w:rFonts w:ascii="Times New Roman" w:hAnsi="Times New Roman" w:cs="Times New Roman"/>
          <w:sz w:val="24"/>
          <w:szCs w:val="24"/>
          <w:lang w:eastAsia="ru-RU"/>
        </w:rPr>
        <w:t>При обмене документа, удостоверяющего личность, в том числе при изменении фамилии и/или имени, отчества, даты и места рождения, гражданства, иностранный гражданин обращается в территориальный орган ФМС России по разрешенному месту временного проживания в течение 10 дней после получения нового документа, удостоверяющего личность, выданного полномочным органом иностранного государства его гражданской принадлежности или прежнего постоянного проживания (для лиц без гражданства).</w:t>
      </w:r>
      <w:proofErr w:type="gramEnd"/>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При обращении для изменения установочных данных иностранный гражданин предоставляет:</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заявление, составленным в произвольной форме, в котором должны быть указаны причины обмена документа, удостоверяющего личность; </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новый документ, удостоверяющий личность, его копия и нотариально удостоверенный перевод на русский язык, если документ составлен на иностранном языке. </w:t>
      </w:r>
    </w:p>
    <w:p w:rsidR="00612418" w:rsidRDefault="00612418" w:rsidP="00612418">
      <w:pPr>
        <w:pStyle w:val="a7"/>
        <w:rPr>
          <w:rFonts w:ascii="Times New Roman" w:hAnsi="Times New Roman" w:cs="Times New Roman"/>
          <w:i/>
          <w:iCs/>
          <w:sz w:val="24"/>
          <w:szCs w:val="24"/>
          <w:lang w:eastAsia="ru-RU"/>
        </w:rPr>
      </w:pPr>
      <w:proofErr w:type="gramStart"/>
      <w:r w:rsidRPr="00612418">
        <w:rPr>
          <w:rFonts w:ascii="Times New Roman" w:hAnsi="Times New Roman" w:cs="Times New Roman"/>
          <w:sz w:val="24"/>
          <w:szCs w:val="24"/>
          <w:lang w:eastAsia="ru-RU"/>
        </w:rPr>
        <w:t xml:space="preserve">лица без гражданства, имеющие разрешение в виде документа установленной формы и изменившие фамилию и/или имя, отчество, дату и место рождения, гражданство, вместе с заявлением и подтверждающим документом представляют 1 фотографию </w:t>
      </w:r>
      <w:r w:rsidRPr="00612418">
        <w:rPr>
          <w:rFonts w:ascii="Times New Roman" w:hAnsi="Times New Roman" w:cs="Times New Roman"/>
          <w:i/>
          <w:iCs/>
          <w:sz w:val="24"/>
          <w:szCs w:val="24"/>
          <w:lang w:eastAsia="ru-RU"/>
        </w:rPr>
        <w:t xml:space="preserve">(35 </w:t>
      </w:r>
      <w:proofErr w:type="spellStart"/>
      <w:r w:rsidRPr="00612418">
        <w:rPr>
          <w:rFonts w:ascii="Times New Roman" w:hAnsi="Times New Roman" w:cs="Times New Roman"/>
          <w:i/>
          <w:iCs/>
          <w:sz w:val="24"/>
          <w:szCs w:val="24"/>
          <w:lang w:eastAsia="ru-RU"/>
        </w:rPr>
        <w:t>x</w:t>
      </w:r>
      <w:proofErr w:type="spellEnd"/>
      <w:r w:rsidRPr="00612418">
        <w:rPr>
          <w:rFonts w:ascii="Times New Roman" w:hAnsi="Times New Roman" w:cs="Times New Roman"/>
          <w:i/>
          <w:iCs/>
          <w:sz w:val="24"/>
          <w:szCs w:val="24"/>
          <w:lang w:eastAsia="ru-RU"/>
        </w:rPr>
        <w:t xml:space="preserve"> 45 мм в черно-белом или цветном исполнении с четким изображением лица анфас без головного убора. </w:t>
      </w:r>
      <w:proofErr w:type="gramEnd"/>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i/>
          <w:iCs/>
          <w:sz w:val="24"/>
          <w:szCs w:val="24"/>
          <w:lang w:eastAsia="ru-RU"/>
        </w:rPr>
        <w:t xml:space="preserve">Допускается предоставление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 </w:t>
      </w:r>
      <w:proofErr w:type="gramStart"/>
      <w:r w:rsidRPr="00612418">
        <w:rPr>
          <w:rFonts w:ascii="Times New Roman" w:hAnsi="Times New Roman" w:cs="Times New Roman"/>
          <w:i/>
          <w:iCs/>
          <w:sz w:val="24"/>
          <w:szCs w:val="24"/>
          <w:lang w:eastAsia="ru-RU"/>
        </w:rPr>
        <w:t>Для граждан, постоянно носящих очки, обязательно фотографирование в очках без тонированных стекол)</w:t>
      </w:r>
      <w:r w:rsidRPr="00612418">
        <w:rPr>
          <w:rFonts w:ascii="Times New Roman" w:hAnsi="Times New Roman" w:cs="Times New Roman"/>
          <w:sz w:val="24"/>
          <w:szCs w:val="24"/>
          <w:lang w:eastAsia="ru-RU"/>
        </w:rPr>
        <w:t>.</w:t>
      </w:r>
      <w:proofErr w:type="gramEnd"/>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Рождение ребенка у родителей, оформивших разрешение на временное проживание в РФ</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Ребенку, родившемуся на территории Российской Федерации после получения одним из родителей разрешения, может быть оформлено разрешение по заявлению этого родителя, поданному в произвольной форме в территориальный орган ФМС России по месту его жительства.</w:t>
      </w:r>
    </w:p>
    <w:p w:rsidR="00612418" w:rsidRPr="00612418" w:rsidRDefault="00612418" w:rsidP="00612418">
      <w:pPr>
        <w:pStyle w:val="a7"/>
        <w:rPr>
          <w:rFonts w:ascii="Times New Roman" w:hAnsi="Times New Roman" w:cs="Times New Roman"/>
          <w:b/>
          <w:sz w:val="24"/>
          <w:szCs w:val="24"/>
          <w:lang w:eastAsia="ru-RU"/>
        </w:rPr>
      </w:pPr>
      <w:r w:rsidRPr="00612418">
        <w:rPr>
          <w:rFonts w:ascii="Times New Roman" w:hAnsi="Times New Roman" w:cs="Times New Roman"/>
          <w:b/>
          <w:sz w:val="24"/>
          <w:szCs w:val="24"/>
          <w:lang w:eastAsia="ru-RU"/>
        </w:rPr>
        <w:t>Вместе с заявлением представляется:</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 xml:space="preserve">свидетельство о рождении ребенка; </w:t>
      </w:r>
    </w:p>
    <w:p w:rsidR="00612418" w:rsidRPr="00612418" w:rsidRDefault="00612418" w:rsidP="00612418">
      <w:pPr>
        <w:pStyle w:val="a7"/>
        <w:rPr>
          <w:rFonts w:ascii="Times New Roman" w:hAnsi="Times New Roman" w:cs="Times New Roman"/>
          <w:sz w:val="24"/>
          <w:szCs w:val="24"/>
          <w:lang w:eastAsia="ru-RU"/>
        </w:rPr>
      </w:pPr>
      <w:r w:rsidRPr="00612418">
        <w:rPr>
          <w:rFonts w:ascii="Times New Roman" w:hAnsi="Times New Roman" w:cs="Times New Roman"/>
          <w:sz w:val="24"/>
          <w:szCs w:val="24"/>
          <w:lang w:eastAsia="ru-RU"/>
        </w:rPr>
        <w:t>документ, удостоверяющий его личность и гражданство, если родитель является иностранным гражданином (сведения о ребенке могут быть внесены полномочным органом иностранного государства в паспорт иностранного гражданина, являющегося родителем). В случае</w:t>
      </w:r>
      <w:proofErr w:type="gramStart"/>
      <w:r w:rsidRPr="00612418">
        <w:rPr>
          <w:rFonts w:ascii="Times New Roman" w:hAnsi="Times New Roman" w:cs="Times New Roman"/>
          <w:sz w:val="24"/>
          <w:szCs w:val="24"/>
          <w:lang w:eastAsia="ru-RU"/>
        </w:rPr>
        <w:t>,</w:t>
      </w:r>
      <w:proofErr w:type="gramEnd"/>
      <w:r w:rsidRPr="00612418">
        <w:rPr>
          <w:rFonts w:ascii="Times New Roman" w:hAnsi="Times New Roman" w:cs="Times New Roman"/>
          <w:sz w:val="24"/>
          <w:szCs w:val="24"/>
          <w:lang w:eastAsia="ru-RU"/>
        </w:rPr>
        <w:t xml:space="preserve"> если государство, гражданином которого является родитель, не представляет ребенку свое гражданство (данное обстоятельство подтверждается справкой полномочного органа иностранного государства) или родитель является лицом без гражданства, ребенок может быть признан лицом без гражданства и ему выдается разрешение на временное проживание лица без гражданства в Российской Федерации.</w:t>
      </w:r>
    </w:p>
    <w:p w:rsidR="007A094E" w:rsidRPr="00612418" w:rsidRDefault="007A094E" w:rsidP="00612418">
      <w:pPr>
        <w:pStyle w:val="a7"/>
        <w:rPr>
          <w:rFonts w:ascii="Times New Roman" w:hAnsi="Times New Roman" w:cs="Times New Roman"/>
          <w:sz w:val="24"/>
          <w:szCs w:val="24"/>
        </w:rPr>
      </w:pPr>
    </w:p>
    <w:sectPr w:rsidR="007A094E" w:rsidRPr="00612418" w:rsidSect="007A09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68D6"/>
    <w:multiLevelType w:val="multilevel"/>
    <w:tmpl w:val="463C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FE4637"/>
    <w:multiLevelType w:val="multilevel"/>
    <w:tmpl w:val="E218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02781"/>
    <w:multiLevelType w:val="multilevel"/>
    <w:tmpl w:val="9814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C26D1"/>
    <w:multiLevelType w:val="multilevel"/>
    <w:tmpl w:val="B16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54554"/>
    <w:multiLevelType w:val="multilevel"/>
    <w:tmpl w:val="DBA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24670"/>
    <w:multiLevelType w:val="multilevel"/>
    <w:tmpl w:val="960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F70D98"/>
    <w:multiLevelType w:val="multilevel"/>
    <w:tmpl w:val="4ACA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612418"/>
    <w:rsid w:val="00612418"/>
    <w:rsid w:val="007A09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4E"/>
  </w:style>
  <w:style w:type="paragraph" w:styleId="1">
    <w:name w:val="heading 1"/>
    <w:basedOn w:val="a"/>
    <w:link w:val="10"/>
    <w:uiPriority w:val="9"/>
    <w:qFormat/>
    <w:rsid w:val="006124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24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41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2418"/>
    <w:rPr>
      <w:rFonts w:ascii="Times New Roman" w:eastAsia="Times New Roman" w:hAnsi="Times New Roman" w:cs="Times New Roman"/>
      <w:b/>
      <w:bCs/>
      <w:sz w:val="36"/>
      <w:szCs w:val="36"/>
      <w:lang w:eastAsia="ru-RU"/>
    </w:rPr>
  </w:style>
  <w:style w:type="paragraph" w:customStyle="1" w:styleId="note">
    <w:name w:val="note"/>
    <w:basedOn w:val="a"/>
    <w:rsid w:val="00612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12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2418"/>
    <w:rPr>
      <w:color w:val="0000FF"/>
      <w:u w:val="single"/>
    </w:rPr>
  </w:style>
  <w:style w:type="paragraph" w:styleId="a5">
    <w:name w:val="Balloon Text"/>
    <w:basedOn w:val="a"/>
    <w:link w:val="a6"/>
    <w:uiPriority w:val="99"/>
    <w:semiHidden/>
    <w:unhideWhenUsed/>
    <w:rsid w:val="006124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2418"/>
    <w:rPr>
      <w:rFonts w:ascii="Tahoma" w:hAnsi="Tahoma" w:cs="Tahoma"/>
      <w:sz w:val="16"/>
      <w:szCs w:val="16"/>
    </w:rPr>
  </w:style>
  <w:style w:type="paragraph" w:styleId="a7">
    <w:name w:val="No Spacing"/>
    <w:uiPriority w:val="1"/>
    <w:qFormat/>
    <w:rsid w:val="00612418"/>
    <w:pPr>
      <w:spacing w:after="0" w:line="240" w:lineRule="auto"/>
    </w:pPr>
  </w:style>
</w:styles>
</file>

<file path=word/webSettings.xml><?xml version="1.0" encoding="utf-8"?>
<w:webSettings xmlns:r="http://schemas.openxmlformats.org/officeDocument/2006/relationships" xmlns:w="http://schemas.openxmlformats.org/wordprocessingml/2006/main">
  <w:divs>
    <w:div w:id="7209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msmoscow.ru/docs/work_migration/ig.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2015-02-19T13:51:00Z</dcterms:created>
  <dcterms:modified xsi:type="dcterms:W3CDTF">2015-02-19T13:56:00Z</dcterms:modified>
</cp:coreProperties>
</file>